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DC0" w:rsidRPr="00D2109B" w:rsidRDefault="001C0DC0" w:rsidP="001C0DC0">
      <w:pPr>
        <w:spacing w:after="0"/>
        <w:ind w:firstLine="708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Expoziție de pictură </w:t>
      </w:r>
      <w:r w:rsidR="0059031C" w:rsidRPr="00D2109B">
        <w:rPr>
          <w:rFonts w:ascii="Times New Roman" w:hAnsi="Times New Roman" w:cs="Times New Roman"/>
          <w:b/>
          <w:i/>
          <w:color w:val="050505"/>
          <w:sz w:val="24"/>
          <w:szCs w:val="24"/>
          <w:shd w:val="clear" w:color="auto" w:fill="FFFFFF"/>
        </w:rPr>
        <w:t>„</w:t>
      </w:r>
      <w:r w:rsidRPr="00D2109B">
        <w:rPr>
          <w:rFonts w:ascii="Times New Roman" w:hAnsi="Times New Roman" w:cs="Times New Roman"/>
          <w:b/>
          <w:i/>
          <w:color w:val="050505"/>
          <w:sz w:val="24"/>
          <w:szCs w:val="24"/>
          <w:shd w:val="clear" w:color="auto" w:fill="FFFFFF"/>
        </w:rPr>
        <w:t>Restituiri</w:t>
      </w:r>
      <w:r w:rsidR="0059031C" w:rsidRPr="00D2109B">
        <w:rPr>
          <w:rFonts w:ascii="Times New Roman" w:hAnsi="Times New Roman" w:cs="Times New Roman"/>
          <w:b/>
          <w:i/>
          <w:color w:val="050505"/>
          <w:sz w:val="24"/>
          <w:szCs w:val="24"/>
          <w:shd w:val="clear" w:color="auto" w:fill="FFFFFF"/>
          <w:lang w:val="en-US"/>
        </w:rPr>
        <w:t>”</w:t>
      </w:r>
      <w:r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 a pictorului Avram DĂNUȚI la Galeria </w:t>
      </w:r>
      <w:r w:rsidR="0059031C"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„</w:t>
      </w:r>
      <w:r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Arta II</w:t>
      </w:r>
      <w:r w:rsidR="0059031C"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”</w:t>
      </w:r>
      <w:r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, Filiala Craiova a UAP</w:t>
      </w:r>
      <w:r w:rsidR="006A0956"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din România</w:t>
      </w:r>
      <w:r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</w:t>
      </w:r>
    </w:p>
    <w:p w:rsidR="001C0DC0" w:rsidRPr="00D2109B" w:rsidRDefault="001C0DC0" w:rsidP="001C0DC0">
      <w:pPr>
        <w:spacing w:after="0"/>
        <w:ind w:firstLine="708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D2109B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br/>
      </w:r>
    </w:p>
    <w:p w:rsidR="0059031C" w:rsidRDefault="0059031C" w:rsidP="001C0DC0">
      <w:pPr>
        <w:spacing w:after="0"/>
        <w:ind w:firstLine="708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1C0DC0" w:rsidRDefault="001C0DC0" w:rsidP="001C0D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În data de 04. Februarie 2025,</w:t>
      </w:r>
      <w:r w:rsidR="006A0956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Pr="006F52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cu binecuvântarea </w:t>
      </w:r>
      <w:proofErr w:type="spellStart"/>
      <w:r w:rsidRPr="006F52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Înaltpreasfiţitului</w:t>
      </w:r>
      <w:proofErr w:type="spellEnd"/>
      <w:r w:rsidRPr="006F52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Părinte Mitropolit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Acad. Prof. Univ. Dr. Irineu,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va avea loc</w:t>
      </w:r>
      <w:r w:rsidR="00B4599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în organizarea Uniunii Artiștilor Plastici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din România</w:t>
      </w:r>
      <w:r w:rsidR="0059031C" w:rsidRP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Filiala Craiova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E59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în parteneriat cu Facultatea de Teologie</w:t>
      </w:r>
      <w:r w:rsidR="00750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Ortodoxă</w:t>
      </w:r>
      <w:r w:rsidR="007E59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din Craiova,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expoziția de pictură a pictorului Avram DĂNUȚI.</w:t>
      </w:r>
    </w:p>
    <w:p w:rsidR="001C0DC0" w:rsidRDefault="001C0DC0" w:rsidP="001C0D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Vernisajul va avea loc la Galeria 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Arta II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Bulevardul Știrbei Vodă, nr.9, Craiova, ora 18.00.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 prezența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publicului,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iubitorilor de artă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profe</w:t>
      </w:r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sorilor și colegilor artistului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C0DC0" w:rsidRDefault="001C0DC0" w:rsidP="001C0D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Avram DĂNUȚI, este absolvent al Universității din Craiova, Fa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cultatea de Teologie Ortodoxă, 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iind Licențiat în Arte Plastice Pictură și Sculptură, Promoția 2022</w:t>
      </w:r>
      <w:r w:rsidR="00B459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4599C" w:rsidRDefault="00B4599C" w:rsidP="001C0D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Pictura lui abordează genuri tradiționale cum sunt peisajul și natura moartă, 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dar </w:t>
      </w:r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 care le revigorează cu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vitalitate efervescentă, ce este caracterizată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liricitate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Peisajul </w:t>
      </w:r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este 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genul recurent pe care îl practică, motivele pe care le alege îl conduc spre o evadare din real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ul observabil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formele fiind dinamizate de </w:t>
      </w:r>
      <w:proofErr w:type="spellStart"/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gestualitatea</w:t>
      </w:r>
      <w:proofErr w:type="spellEnd"/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picturii și de creditul 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E59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nelimitat 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 care îl </w:t>
      </w:r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acordă 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culorii </w:t>
      </w:r>
      <w:r w:rsidR="007E59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44455" w:rsidRDefault="00B4599C" w:rsidP="00B4599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Artistul prelucrează formele și culoarea naturii prin barometrul sufletesc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restituind din vizib</w:t>
      </w:r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ilul perceput </w:t>
      </w:r>
      <w:proofErr w:type="spellStart"/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presivități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 accente cromatice, datorate acordurilor îndrăznețe , dar care sunt dispuse pe o claviatură controlată, ce conferă spațiului plastic ideea de ordonare a 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haosului</w:t>
      </w:r>
      <w:bookmarkStart w:id="0" w:name="_GoBack"/>
      <w:bookmarkEnd w:id="0"/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prin instaurarea realității picturale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Rapelurile cromatice,</w:t>
      </w:r>
      <w:r w:rsidR="005903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 care își structurează formele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 devin astfel parte a comunicării artistice, conferind semnificația plastică </w:t>
      </w:r>
      <w:r w:rsidR="00513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dominantă 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lucrărilor sale de pictură.</w:t>
      </w:r>
    </w:p>
    <w:p w:rsidR="001C0DC0" w:rsidRDefault="00B4599C" w:rsidP="0004445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Dincolo de cuviincioasa propunere a proiectului artistic</w:t>
      </w:r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intitulat „Restituiri</w:t>
      </w:r>
      <w:r w:rsidR="006A09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”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care dovedește dezvoltarea prezentă a competențelor artistice acumulate în facultate și matu</w:t>
      </w:r>
      <w:r w:rsidR="00410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ritatea sa artistică dovedită, </w:t>
      </w:r>
      <w:r w:rsidR="007E59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este prezentată publicului</w:t>
      </w:r>
      <w:r w:rsidR="001C0D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expoziție de pictură, ce </w:t>
      </w:r>
      <w:r w:rsidR="000444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are </w:t>
      </w:r>
      <w:r w:rsidR="001C0D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 obiectiv promovare  programelor de studii în Domeniul Arte Vizuale, din cadrul Facultății de Teologie Ortodoxă din Craiova.</w:t>
      </w:r>
      <w:r w:rsidR="001C0DC0" w:rsidRPr="00743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44455" w:rsidRDefault="00044455" w:rsidP="0004445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9031C" w:rsidRDefault="0059031C" w:rsidP="00044455">
      <w:pPr>
        <w:spacing w:after="0"/>
        <w:ind w:firstLine="708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59031C" w:rsidRDefault="0059031C" w:rsidP="00044455">
      <w:pPr>
        <w:spacing w:after="0"/>
        <w:ind w:firstLine="708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1C0DC0" w:rsidRPr="007E5955" w:rsidRDefault="00044455" w:rsidP="007E5955">
      <w:pPr>
        <w:spacing w:after="0"/>
        <w:ind w:firstLine="708"/>
        <w:jc w:val="both"/>
        <w:rPr>
          <w:rStyle w:val="Accentuat"/>
          <w:rFonts w:ascii="Times New Roman" w:hAnsi="Times New Roman" w:cs="Times New Roman"/>
          <w:i w:val="0"/>
          <w:iCs w:val="0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Curator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en-US"/>
        </w:rPr>
        <w:t>: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1C0DC0"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Conf. </w:t>
      </w:r>
      <w:proofErr w:type="spellStart"/>
      <w:r w:rsidR="001C0DC0"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univ.dr</w:t>
      </w:r>
      <w:proofErr w:type="spellEnd"/>
      <w:r w:rsidR="001C0DC0"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. Vasile</w:t>
      </w:r>
      <w:r w:rsidR="00750600"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="006A0956"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FUIOREA</w:t>
      </w:r>
      <w:r w:rsidR="001C0DC0"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</w:p>
    <w:p w:rsidR="001C0DC0" w:rsidRPr="00E47314" w:rsidRDefault="001C0DC0" w:rsidP="001C0DC0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Style w:val="Accentuat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Facultatea de Teologie Ortodoxă din Craiova</w:t>
      </w:r>
    </w:p>
    <w:p w:rsidR="001C0DC0" w:rsidRDefault="001C0DC0" w:rsidP="001C0DC0">
      <w:pPr>
        <w:ind w:firstLine="708"/>
        <w:jc w:val="both"/>
      </w:pPr>
    </w:p>
    <w:p w:rsidR="00037C66" w:rsidRDefault="00037C66"/>
    <w:sectPr w:rsidR="00037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33"/>
    <w:rsid w:val="00037C66"/>
    <w:rsid w:val="00044455"/>
    <w:rsid w:val="001C0DC0"/>
    <w:rsid w:val="002A3733"/>
    <w:rsid w:val="00362F7C"/>
    <w:rsid w:val="00410512"/>
    <w:rsid w:val="005139FF"/>
    <w:rsid w:val="0059031C"/>
    <w:rsid w:val="006A0956"/>
    <w:rsid w:val="00750600"/>
    <w:rsid w:val="007E5955"/>
    <w:rsid w:val="00B4599C"/>
    <w:rsid w:val="00D2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584B"/>
  <w15:chartTrackingRefBased/>
  <w15:docId w15:val="{4F5F5F29-091B-4937-AB37-EB8B7999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DC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t">
    <w:name w:val="Emphasis"/>
    <w:basedOn w:val="Fontdeparagrafimplicit"/>
    <w:uiPriority w:val="20"/>
    <w:qFormat/>
    <w:rsid w:val="001C0D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319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FUIOREA VASILE</dc:creator>
  <cp:keywords/>
  <dc:description/>
  <cp:lastModifiedBy>FUIOREA VASILE</cp:lastModifiedBy>
  <cp:revision>23</cp:revision>
  <dcterms:created xsi:type="dcterms:W3CDTF">2025-01-30T17:54:00Z</dcterms:created>
  <dcterms:modified xsi:type="dcterms:W3CDTF">2025-01-30T19:28:00Z</dcterms:modified>
</cp:coreProperties>
</file>